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4" w:rsidRDefault="004D3D94" w:rsidP="004D3D94">
      <w:pPr>
        <w:shd w:val="clear" w:color="auto" w:fill="FFFFFF"/>
        <w:jc w:val="center"/>
        <w:rPr>
          <w:b/>
          <w:bCs/>
        </w:rPr>
      </w:pPr>
      <w:bookmarkStart w:id="0" w:name="_Hlk168506375"/>
      <w:bookmarkStart w:id="1" w:name="_Hlk168506145"/>
      <w:r>
        <w:rPr>
          <w:b/>
          <w:bCs/>
        </w:rPr>
        <w:t>Учебная дисциплина модуля «Литературоведение»:</w:t>
      </w:r>
    </w:p>
    <w:p w:rsidR="004D3D94" w:rsidRDefault="004D3D94" w:rsidP="004D3D9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«Введение в литературоведение»</w:t>
      </w:r>
    </w:p>
    <w:p w:rsidR="004D3D94" w:rsidRPr="007F389A" w:rsidRDefault="004D3D94" w:rsidP="004D3D94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13"/>
      </w:tblGrid>
      <w:tr w:rsidR="004D3D94" w:rsidRPr="0019369C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Cs/>
              </w:rPr>
            </w:pPr>
            <w:r w:rsidRPr="0019369C">
              <w:rPr>
                <w:bCs/>
              </w:rPr>
              <w:t xml:space="preserve">Место дисциплины </w:t>
            </w:r>
          </w:p>
          <w:p w:rsidR="004D3D94" w:rsidRPr="0019369C" w:rsidRDefault="004D3D94" w:rsidP="00314435">
            <w:pPr>
              <w:rPr>
                <w:bCs/>
              </w:rPr>
            </w:pPr>
            <w:r w:rsidRPr="0019369C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345" w:type="dxa"/>
            <w:shd w:val="clear" w:color="auto" w:fill="auto"/>
          </w:tcPr>
          <w:p w:rsidR="004D3D94" w:rsidRPr="00867918" w:rsidRDefault="004D3D94" w:rsidP="003144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4D3D94" w:rsidRPr="00867918" w:rsidRDefault="004D3D94" w:rsidP="00314435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4D3D94" w:rsidRPr="00DC07B6" w:rsidRDefault="004D3D94" w:rsidP="00314435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4D3D94" w:rsidRPr="0019369C" w:rsidRDefault="004D3D94" w:rsidP="00314435">
            <w:pPr>
              <w:jc w:val="center"/>
              <w:rPr>
                <w:bCs/>
              </w:rPr>
            </w:pPr>
            <w:r w:rsidRPr="0019369C">
              <w:rPr>
                <w:bCs/>
              </w:rPr>
              <w:t xml:space="preserve">Цикл специальных дисциплин: </w:t>
            </w:r>
            <w:r>
              <w:rPr>
                <w:bCs/>
              </w:rPr>
              <w:t>компонент учреждения высшего образования *</w:t>
            </w:r>
          </w:p>
        </w:tc>
      </w:tr>
      <w:tr w:rsidR="004D3D94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/>
              </w:rPr>
            </w:pPr>
            <w:r w:rsidRPr="0019369C">
              <w:rPr>
                <w:b/>
              </w:rPr>
              <w:t>Краткое содержание</w:t>
            </w:r>
          </w:p>
          <w:p w:rsidR="004D3D94" w:rsidRPr="0019369C" w:rsidRDefault="004D3D94" w:rsidP="00314435">
            <w:pPr>
              <w:rPr>
                <w:b/>
              </w:rPr>
            </w:pPr>
          </w:p>
        </w:tc>
        <w:tc>
          <w:tcPr>
            <w:tcW w:w="6345" w:type="dxa"/>
            <w:shd w:val="clear" w:color="auto" w:fill="auto"/>
          </w:tcPr>
          <w:p w:rsidR="004D3D94" w:rsidRDefault="004D3D94" w:rsidP="00314435">
            <w:pPr>
              <w:jc w:val="both"/>
            </w:pPr>
            <w:r w:rsidRPr="003E7B26">
              <w:t>Литературоведение как наука о художественной литературе.</w:t>
            </w:r>
            <w:r>
              <w:t xml:space="preserve"> </w:t>
            </w:r>
            <w:r w:rsidRPr="003E7B26">
              <w:t>Художественная литература как форма общественного сознания.</w:t>
            </w:r>
            <w:r>
              <w:t xml:space="preserve"> </w:t>
            </w:r>
            <w:r w:rsidRPr="003E7B26">
              <w:t>Художественный образ и его свойства.</w:t>
            </w:r>
            <w:r>
              <w:t xml:space="preserve"> Деталь. Проблема условности в литературе. Категория формы и содержания литературного произведения. </w:t>
            </w:r>
            <w:r w:rsidRPr="003E7B26">
              <w:t>Тема, проблема, идея литературного произведения.</w:t>
            </w:r>
            <w:r>
              <w:t xml:space="preserve"> </w:t>
            </w:r>
            <w:r w:rsidRPr="003E7B26">
              <w:t>Сюжет и фабула.</w:t>
            </w:r>
            <w:r>
              <w:t xml:space="preserve"> </w:t>
            </w:r>
            <w:r w:rsidRPr="003E7B26">
              <w:t>Конфликт и коллизия.</w:t>
            </w:r>
            <w:r>
              <w:t xml:space="preserve"> </w:t>
            </w:r>
            <w:r w:rsidRPr="003E7B26">
              <w:t>Композиция как «</w:t>
            </w:r>
            <w:proofErr w:type="spellStart"/>
            <w:r w:rsidRPr="003E7B26">
              <w:t>мирообразующий</w:t>
            </w:r>
            <w:proofErr w:type="spellEnd"/>
            <w:r w:rsidRPr="003E7B26">
              <w:t xml:space="preserve"> принцип» (Д.</w:t>
            </w:r>
            <w:r>
              <w:t> </w:t>
            </w:r>
            <w:r w:rsidRPr="003E7B26">
              <w:t>Д.</w:t>
            </w:r>
            <w:r>
              <w:t> </w:t>
            </w:r>
            <w:r w:rsidRPr="003E7B26">
              <w:t>Благой).</w:t>
            </w:r>
            <w:r>
              <w:t xml:space="preserve"> </w:t>
            </w:r>
            <w:r w:rsidRPr="003E7B26">
              <w:t>Язык – «первоэлемент» литературы.</w:t>
            </w:r>
            <w:r>
              <w:t xml:space="preserve"> </w:t>
            </w:r>
            <w:r w:rsidRPr="003E7B26">
              <w:t>Теория стихосложения.</w:t>
            </w:r>
            <w:r>
              <w:t xml:space="preserve"> </w:t>
            </w:r>
            <w:proofErr w:type="spellStart"/>
            <w:r w:rsidRPr="003E7B26">
              <w:t>Родово</w:t>
            </w:r>
            <w:proofErr w:type="spellEnd"/>
            <w:r w:rsidRPr="003E7B26">
              <w:t>-жанровое деление художественной литературы.</w:t>
            </w:r>
            <w:r>
              <w:t xml:space="preserve"> Понятие о художественном методе. Понятие литературно-художественного стиля.</w:t>
            </w:r>
          </w:p>
        </w:tc>
      </w:tr>
      <w:tr w:rsidR="004D3D94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/>
              </w:rPr>
            </w:pPr>
            <w:r w:rsidRPr="0019369C">
              <w:rPr>
                <w:b/>
              </w:rPr>
              <w:t>Формируемые компетенции, результаты обучения</w:t>
            </w:r>
          </w:p>
        </w:tc>
        <w:tc>
          <w:tcPr>
            <w:tcW w:w="6345" w:type="dxa"/>
            <w:shd w:val="clear" w:color="auto" w:fill="auto"/>
          </w:tcPr>
          <w:p w:rsidR="004D3D94" w:rsidRPr="00165DE0" w:rsidRDefault="004D3D94" w:rsidP="00314435">
            <w:pPr>
              <w:jc w:val="both"/>
              <w:rPr>
                <w:b/>
              </w:rPr>
            </w:pPr>
            <w:r>
              <w:t xml:space="preserve">Базовые профессиональные компетенции: </w:t>
            </w:r>
            <w:r w:rsidRPr="00105632">
              <w:rPr>
                <w:b/>
                <w:i/>
              </w:rPr>
              <w:t>знать:</w:t>
            </w:r>
            <w:r>
              <w:rPr>
                <w:b/>
              </w:rPr>
              <w:t> </w:t>
            </w:r>
            <w:r>
              <w:t>основы теории и истории литератур, литературной критики;</w:t>
            </w:r>
            <w:r>
              <w:rPr>
                <w:b/>
              </w:rPr>
              <w:t xml:space="preserve"> </w:t>
            </w:r>
            <w:r>
              <w:t>принципы и приёмы литературоведческого анализа художественных текстов;</w:t>
            </w:r>
            <w:r>
              <w:rPr>
                <w:b/>
              </w:rPr>
              <w:t xml:space="preserve"> </w:t>
            </w:r>
            <w:r>
              <w:t>содержание понятий и проблемы изучения литературных методов, направлений и течений, системы художественных образов и жанров;</w:t>
            </w:r>
            <w:r>
              <w:rPr>
                <w:b/>
              </w:rPr>
              <w:t xml:space="preserve"> </w:t>
            </w:r>
            <w:r>
              <w:t xml:space="preserve">сюжетно-композиционные особенности произведений и средства художественной выразительности; </w:t>
            </w:r>
            <w:r w:rsidRPr="00105632">
              <w:rPr>
                <w:b/>
                <w:i/>
              </w:rPr>
              <w:t>уметь:</w:t>
            </w:r>
            <w:r>
              <w:rPr>
                <w:b/>
              </w:rPr>
              <w:t> </w:t>
            </w:r>
            <w:r>
              <w:t xml:space="preserve">комментировать тексты произведений, характеризуя их </w:t>
            </w:r>
            <w:proofErr w:type="gramStart"/>
            <w:r>
              <w:t>с</w:t>
            </w:r>
            <w:proofErr w:type="gramEnd"/>
            <w:r>
              <w:t xml:space="preserve"> художественно-выразительной, </w:t>
            </w:r>
          </w:p>
          <w:p w:rsidR="004D3D94" w:rsidRPr="00105632" w:rsidRDefault="004D3D94" w:rsidP="00314435">
            <w:pPr>
              <w:jc w:val="both"/>
            </w:pPr>
            <w:r>
              <w:t xml:space="preserve">историко-бытовой и других точек зрения; применять рациональные приёмы поиска, отбора и использования информации; </w:t>
            </w:r>
            <w:r w:rsidRPr="00105632">
              <w:rPr>
                <w:b/>
                <w:i/>
              </w:rPr>
              <w:t>владеть</w:t>
            </w:r>
            <w:r w:rsidRPr="00165DE0">
              <w:rPr>
                <w:b/>
              </w:rPr>
              <w:t>:</w:t>
            </w:r>
            <w:r>
              <w:rPr>
                <w:b/>
              </w:rPr>
              <w:t> </w:t>
            </w:r>
            <w:r>
              <w:t>соответствующим понятийным и терминологическим аппаратом;</w:t>
            </w:r>
            <w:r>
              <w:rPr>
                <w:b/>
              </w:rPr>
              <w:t xml:space="preserve"> </w:t>
            </w:r>
            <w:r>
              <w:t>навыками анализа литературного произведения.</w:t>
            </w:r>
          </w:p>
        </w:tc>
      </w:tr>
      <w:tr w:rsidR="004D3D94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/>
              </w:rPr>
            </w:pPr>
            <w:proofErr w:type="spellStart"/>
            <w:r w:rsidRPr="0019369C">
              <w:rPr>
                <w:b/>
              </w:rPr>
              <w:t>Пререквизиты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4D3D94" w:rsidRDefault="004D3D94" w:rsidP="00314435">
            <w:pPr>
              <w:jc w:val="both"/>
            </w:pPr>
            <w:r>
              <w:t>Дисциплины модуля «История русской литературы»; История зарубежной литературы.</w:t>
            </w:r>
          </w:p>
        </w:tc>
      </w:tr>
      <w:tr w:rsidR="004D3D94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/>
              </w:rPr>
            </w:pPr>
            <w:r w:rsidRPr="0019369C">
              <w:rPr>
                <w:b/>
              </w:rPr>
              <w:t>Трудоемкость</w:t>
            </w:r>
          </w:p>
        </w:tc>
        <w:tc>
          <w:tcPr>
            <w:tcW w:w="6345" w:type="dxa"/>
            <w:shd w:val="clear" w:color="auto" w:fill="auto"/>
          </w:tcPr>
          <w:p w:rsidR="004D3D94" w:rsidRDefault="004D3D94" w:rsidP="00314435">
            <w:pPr>
              <w:jc w:val="both"/>
            </w:pPr>
            <w:r>
              <w:t>3 зачетные единицы</w:t>
            </w:r>
            <w:r w:rsidRPr="00777420">
              <w:t>,</w:t>
            </w:r>
            <w:r>
              <w:t xml:space="preserve"> 108 академических часов, из них </w:t>
            </w:r>
            <w:r>
              <w:rPr>
                <w:lang w:val="be-BY"/>
              </w:rPr>
              <w:t>48</w:t>
            </w:r>
            <w:r>
              <w:t xml:space="preserve"> аудиторных: </w:t>
            </w:r>
            <w:r>
              <w:rPr>
                <w:lang w:val="be-BY"/>
              </w:rPr>
              <w:t>24</w:t>
            </w:r>
            <w:r>
              <w:t xml:space="preserve"> ч лекций и 24 ч практических занятий</w:t>
            </w:r>
            <w:r w:rsidRPr="0019369C">
              <w:rPr>
                <w:lang w:val="be-BY"/>
              </w:rPr>
              <w:t>.</w:t>
            </w:r>
          </w:p>
        </w:tc>
      </w:tr>
      <w:tr w:rsidR="004D3D94" w:rsidTr="00314435">
        <w:tc>
          <w:tcPr>
            <w:tcW w:w="4786" w:type="dxa"/>
            <w:shd w:val="clear" w:color="auto" w:fill="auto"/>
          </w:tcPr>
          <w:p w:rsidR="004D3D94" w:rsidRPr="0019369C" w:rsidRDefault="004D3D94" w:rsidP="00314435">
            <w:pPr>
              <w:rPr>
                <w:b/>
              </w:rPr>
            </w:pPr>
            <w:r w:rsidRPr="0019369C">
              <w:rPr>
                <w:b/>
              </w:rPr>
              <w:t>Семест</w:t>
            </w:r>
            <w:proofErr w:type="gramStart"/>
            <w:r w:rsidRPr="0019369C">
              <w:rPr>
                <w:b/>
              </w:rPr>
              <w:t>р(</w:t>
            </w:r>
            <w:proofErr w:type="gramEnd"/>
            <w:r w:rsidRPr="0019369C">
              <w:rPr>
                <w:b/>
              </w:rPr>
              <w:t>ы), требования и формы текущей и промежуточной аттестации</w:t>
            </w:r>
          </w:p>
        </w:tc>
        <w:tc>
          <w:tcPr>
            <w:tcW w:w="6345" w:type="dxa"/>
            <w:shd w:val="clear" w:color="auto" w:fill="auto"/>
          </w:tcPr>
          <w:p w:rsidR="004D3D94" w:rsidRDefault="004D3D94" w:rsidP="00314435">
            <w:pPr>
              <w:jc w:val="both"/>
            </w:pPr>
            <w:r>
              <w:t>1-й семестр,</w:t>
            </w:r>
            <w:r w:rsidR="00FD267F">
              <w:t xml:space="preserve"> </w:t>
            </w:r>
            <w:r w:rsidR="00FD267F">
              <w:t>контр</w:t>
            </w:r>
            <w:r w:rsidR="00FD267F">
              <w:t>ольное тестирование,</w:t>
            </w:r>
            <w:bookmarkStart w:id="2" w:name="_GoBack"/>
            <w:bookmarkEnd w:id="2"/>
            <w:r>
              <w:t xml:space="preserve"> экзамен.</w:t>
            </w:r>
          </w:p>
        </w:tc>
      </w:tr>
      <w:bookmarkEnd w:id="0"/>
    </w:tbl>
    <w:p w:rsidR="004D3D94" w:rsidRDefault="004D3D94" w:rsidP="004D3D94">
      <w:pPr>
        <w:rPr>
          <w:color w:val="000000"/>
          <w:sz w:val="28"/>
          <w:szCs w:val="28"/>
        </w:rPr>
      </w:pPr>
    </w:p>
    <w:bookmarkEnd w:id="1"/>
    <w:p w:rsidR="00AD7C50" w:rsidRPr="004D3D94" w:rsidRDefault="00AD7C50" w:rsidP="004D3D94">
      <w:pPr>
        <w:rPr>
          <w:color w:val="000000"/>
          <w:sz w:val="28"/>
          <w:szCs w:val="28"/>
        </w:rPr>
      </w:pPr>
    </w:p>
    <w:sectPr w:rsidR="00AD7C50" w:rsidRPr="004D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39" w:rsidRDefault="00CA2D39" w:rsidP="00EA1C85">
      <w:r>
        <w:separator/>
      </w:r>
    </w:p>
  </w:endnote>
  <w:endnote w:type="continuationSeparator" w:id="0">
    <w:p w:rsidR="00CA2D39" w:rsidRDefault="00CA2D39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39" w:rsidRDefault="00CA2D39" w:rsidP="00EA1C85">
      <w:r>
        <w:separator/>
      </w:r>
    </w:p>
  </w:footnote>
  <w:footnote w:type="continuationSeparator" w:id="0">
    <w:p w:rsidR="00CA2D39" w:rsidRDefault="00CA2D39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200C9"/>
    <w:rsid w:val="000E6F7E"/>
    <w:rsid w:val="00157C4E"/>
    <w:rsid w:val="001F38A0"/>
    <w:rsid w:val="002C6D78"/>
    <w:rsid w:val="00301BF2"/>
    <w:rsid w:val="003373AF"/>
    <w:rsid w:val="00474DBB"/>
    <w:rsid w:val="004D3D94"/>
    <w:rsid w:val="005321A0"/>
    <w:rsid w:val="006865FD"/>
    <w:rsid w:val="006D17C5"/>
    <w:rsid w:val="007E2F0D"/>
    <w:rsid w:val="00AD7C50"/>
    <w:rsid w:val="00B60E28"/>
    <w:rsid w:val="00BA3C10"/>
    <w:rsid w:val="00CA2D39"/>
    <w:rsid w:val="00D571F8"/>
    <w:rsid w:val="00EA1C85"/>
    <w:rsid w:val="00EF080A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C0F1C-50CE-4018-AA66-3CDF80328C4A}"/>
</file>

<file path=customXml/itemProps2.xml><?xml version="1.0" encoding="utf-8"?>
<ds:datastoreItem xmlns:ds="http://schemas.openxmlformats.org/officeDocument/2006/customXml" ds:itemID="{C57E5C12-2223-4232-80A7-ED4A09FDFAFD}"/>
</file>

<file path=customXml/itemProps3.xml><?xml version="1.0" encoding="utf-8"?>
<ds:datastoreItem xmlns:ds="http://schemas.openxmlformats.org/officeDocument/2006/customXml" ds:itemID="{BD2BE642-BBBE-4C40-9305-44E972878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3</cp:revision>
  <dcterms:created xsi:type="dcterms:W3CDTF">2024-06-17T08:01:00Z</dcterms:created>
  <dcterms:modified xsi:type="dcterms:W3CDTF">2024-06-17T12:29:00Z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